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99C3" w14:textId="77777777" w:rsidR="00680A3E" w:rsidRDefault="00000000" w:rsidP="00F00C99">
      <w:pPr>
        <w:pStyle w:val="Ttulo1"/>
        <w:spacing w:before="0" w:line="240" w:lineRule="auto"/>
      </w:pPr>
      <w:r>
        <w:t>Relatório 02 - Ata 14-07-2025</w:t>
      </w:r>
    </w:p>
    <w:p w14:paraId="2C1DD77C" w14:textId="77777777" w:rsidR="00680A3E" w:rsidRDefault="00000000" w:rsidP="00F00C99">
      <w:pPr>
        <w:spacing w:line="240" w:lineRule="auto"/>
      </w:pPr>
      <w:r>
        <w:rPr>
          <w:sz w:val="24"/>
        </w:rPr>
        <w:t>RELATÓRIO Nº 02</w:t>
      </w:r>
    </w:p>
    <w:p w14:paraId="0FE07D73" w14:textId="77777777" w:rsidR="00680A3E" w:rsidRDefault="00680A3E" w:rsidP="00F00C99">
      <w:pPr>
        <w:spacing w:line="240" w:lineRule="auto"/>
      </w:pPr>
    </w:p>
    <w:p w14:paraId="3239709B" w14:textId="77777777" w:rsidR="00680A3E" w:rsidRDefault="00000000" w:rsidP="00F00C99">
      <w:pPr>
        <w:spacing w:line="240" w:lineRule="auto"/>
      </w:pPr>
      <w:r>
        <w:rPr>
          <w:sz w:val="24"/>
        </w:rPr>
        <w:t>Objeto</w:t>
      </w:r>
    </w:p>
    <w:p w14:paraId="60A1BD41" w14:textId="77777777" w:rsidR="00680A3E" w:rsidRDefault="00000000" w:rsidP="00F00C99">
      <w:pPr>
        <w:spacing w:line="240" w:lineRule="auto"/>
      </w:pPr>
      <w:r>
        <w:rPr>
          <w:sz w:val="24"/>
        </w:rPr>
        <w:t>Prestação de contas do IGD SUAS, IGD Bolsa Família (2012–2024) e Benefícios Eventuais.</w:t>
      </w:r>
    </w:p>
    <w:p w14:paraId="37E64360" w14:textId="77777777" w:rsidR="00680A3E" w:rsidRDefault="00680A3E" w:rsidP="00F00C99">
      <w:pPr>
        <w:spacing w:line="240" w:lineRule="auto"/>
      </w:pPr>
    </w:p>
    <w:p w14:paraId="17B38EC6" w14:textId="77777777" w:rsidR="00680A3E" w:rsidRDefault="00000000" w:rsidP="00F00C99">
      <w:pPr>
        <w:spacing w:line="240" w:lineRule="auto"/>
      </w:pPr>
      <w:r>
        <w:rPr>
          <w:sz w:val="24"/>
        </w:rPr>
        <w:t>Síntese</w:t>
      </w:r>
    </w:p>
    <w:p w14:paraId="5E78EDB0" w14:textId="77777777" w:rsidR="00680A3E" w:rsidRDefault="00000000" w:rsidP="00F00C99">
      <w:pPr>
        <w:spacing w:line="240" w:lineRule="auto"/>
      </w:pPr>
      <w:r>
        <w:rPr>
          <w:sz w:val="24"/>
        </w:rPr>
        <w:t>Foram apreciadas as prestações de contas dos exercícios de 2012 a 2024, com confirmação dos saldos existentes, apresentação do relatório financeiro e aprovação dos Benefícios Eventuais destinados às famílias em situação de vulnerabilidade.</w:t>
      </w:r>
    </w:p>
    <w:p w14:paraId="604355C6" w14:textId="77777777" w:rsidR="00680A3E" w:rsidRDefault="00680A3E" w:rsidP="00F00C99">
      <w:pPr>
        <w:spacing w:line="240" w:lineRule="auto"/>
      </w:pPr>
    </w:p>
    <w:p w14:paraId="123E68CB" w14:textId="77777777" w:rsidR="00680A3E" w:rsidRDefault="00000000" w:rsidP="00F00C99">
      <w:pPr>
        <w:spacing w:line="240" w:lineRule="auto"/>
      </w:pPr>
      <w:r>
        <w:rPr>
          <w:sz w:val="24"/>
        </w:rPr>
        <w:t>Deliberação</w:t>
      </w:r>
    </w:p>
    <w:p w14:paraId="7F4701BE" w14:textId="77777777" w:rsidR="00680A3E" w:rsidRDefault="00000000" w:rsidP="00F00C99">
      <w:pPr>
        <w:spacing w:line="240" w:lineRule="auto"/>
      </w:pPr>
      <w:r>
        <w:rPr>
          <w:sz w:val="24"/>
        </w:rPr>
        <w:t>Prestação de contas e Benefícios Eventuais aprovados por unanimidade.</w:t>
      </w:r>
    </w:p>
    <w:p w14:paraId="621AD999" w14:textId="77777777" w:rsidR="00680A3E" w:rsidRDefault="00680A3E" w:rsidP="00F00C99">
      <w:pPr>
        <w:spacing w:line="240" w:lineRule="auto"/>
      </w:pPr>
    </w:p>
    <w:p w14:paraId="3B1A9AEC" w14:textId="77777777" w:rsidR="00680A3E" w:rsidRDefault="00000000" w:rsidP="00F00C99">
      <w:pPr>
        <w:spacing w:line="240" w:lineRule="auto"/>
      </w:pPr>
      <w:r>
        <w:rPr>
          <w:sz w:val="24"/>
        </w:rPr>
        <w:t>Resultado</w:t>
      </w:r>
    </w:p>
    <w:p w14:paraId="06B62F7F" w14:textId="77777777" w:rsidR="00680A3E" w:rsidRDefault="00000000" w:rsidP="00F00C99">
      <w:pPr>
        <w:spacing w:line="240" w:lineRule="auto"/>
      </w:pPr>
      <w:r>
        <w:rPr>
          <w:sz w:val="24"/>
        </w:rPr>
        <w:t>Prestação de contas aprovada.</w:t>
      </w:r>
    </w:p>
    <w:p w14:paraId="1648D3DC" w14:textId="77777777" w:rsidR="00680A3E" w:rsidRDefault="00680A3E" w:rsidP="00F00C99">
      <w:pPr>
        <w:spacing w:line="240" w:lineRule="auto"/>
      </w:pPr>
    </w:p>
    <w:p w14:paraId="02F465A9" w14:textId="77777777" w:rsidR="00680A3E" w:rsidRDefault="00000000" w:rsidP="00F00C99">
      <w:pPr>
        <w:spacing w:line="240" w:lineRule="auto"/>
      </w:pPr>
      <w:r>
        <w:rPr>
          <w:sz w:val="24"/>
        </w:rPr>
        <w:t>Observações</w:t>
      </w:r>
    </w:p>
    <w:p w14:paraId="74ECA37D" w14:textId="77777777" w:rsidR="00680A3E" w:rsidRDefault="00000000" w:rsidP="00F00C99">
      <w:pPr>
        <w:spacing w:line="240" w:lineRule="auto"/>
      </w:pPr>
      <w:r>
        <w:rPr>
          <w:sz w:val="24"/>
        </w:rPr>
        <w:t>Sugere-se anexação dos demonstrativos financeiros, parecer técnico e relação dos benefícios concedidos.</w:t>
      </w:r>
    </w:p>
    <w:sectPr w:rsidR="00680A3E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F330" w14:textId="77777777" w:rsidR="00D514F0" w:rsidRDefault="00D514F0" w:rsidP="00F00C99">
      <w:pPr>
        <w:spacing w:after="0" w:line="240" w:lineRule="auto"/>
      </w:pPr>
      <w:r>
        <w:separator/>
      </w:r>
    </w:p>
  </w:endnote>
  <w:endnote w:type="continuationSeparator" w:id="0">
    <w:p w14:paraId="61BDBEF2" w14:textId="77777777" w:rsidR="00D514F0" w:rsidRDefault="00D514F0" w:rsidP="00F00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5BADC" w14:textId="77777777" w:rsidR="00D514F0" w:rsidRDefault="00D514F0" w:rsidP="00F00C99">
      <w:pPr>
        <w:spacing w:after="0" w:line="240" w:lineRule="auto"/>
      </w:pPr>
      <w:r>
        <w:separator/>
      </w:r>
    </w:p>
  </w:footnote>
  <w:footnote w:type="continuationSeparator" w:id="0">
    <w:p w14:paraId="11DDF840" w14:textId="77777777" w:rsidR="00D514F0" w:rsidRDefault="00D514F0" w:rsidP="00F00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C2D10" w14:textId="5FB2726D" w:rsidR="00F00C99" w:rsidRPr="00F00C99" w:rsidRDefault="00F00C99">
    <w:pPr>
      <w:pStyle w:val="Cabealho"/>
      <w:rPr>
        <w:b/>
        <w:bCs/>
      </w:rPr>
    </w:pPr>
    <w:r w:rsidRPr="00F00C99">
      <w:rPr>
        <w:b/>
        <w:bCs/>
      </w:rPr>
      <w:t>CONSELHO MUNICIPAL DE ASSISTÊNCIA SOCIAL DE GRACCHO CARDOSO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8589929">
    <w:abstractNumId w:val="8"/>
  </w:num>
  <w:num w:numId="2" w16cid:durableId="607851448">
    <w:abstractNumId w:val="6"/>
  </w:num>
  <w:num w:numId="3" w16cid:durableId="256905489">
    <w:abstractNumId w:val="5"/>
  </w:num>
  <w:num w:numId="4" w16cid:durableId="1033076196">
    <w:abstractNumId w:val="4"/>
  </w:num>
  <w:num w:numId="5" w16cid:durableId="484668387">
    <w:abstractNumId w:val="7"/>
  </w:num>
  <w:num w:numId="6" w16cid:durableId="817503989">
    <w:abstractNumId w:val="3"/>
  </w:num>
  <w:num w:numId="7" w16cid:durableId="1649357746">
    <w:abstractNumId w:val="2"/>
  </w:num>
  <w:num w:numId="8" w16cid:durableId="1772045793">
    <w:abstractNumId w:val="1"/>
  </w:num>
  <w:num w:numId="9" w16cid:durableId="71835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1CE0"/>
    <w:rsid w:val="0029639D"/>
    <w:rsid w:val="00326F90"/>
    <w:rsid w:val="00680A3E"/>
    <w:rsid w:val="00AA1D8D"/>
    <w:rsid w:val="00B47730"/>
    <w:rsid w:val="00CB0664"/>
    <w:rsid w:val="00D514F0"/>
    <w:rsid w:val="00F00C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3B6B7"/>
  <w14:defaultImageDpi w14:val="300"/>
  <w15:docId w15:val="{098EC4BD-04C1-47CE-9F82-5AB9E3AE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2</cp:revision>
  <dcterms:created xsi:type="dcterms:W3CDTF">2013-12-23T23:15:00Z</dcterms:created>
  <dcterms:modified xsi:type="dcterms:W3CDTF">2026-07-04T00:39:00Z</dcterms:modified>
  <cp:category/>
</cp:coreProperties>
</file>