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E46FA" w14:textId="77777777" w:rsidR="00F63083" w:rsidRDefault="00000000" w:rsidP="00E85788">
      <w:pPr>
        <w:pStyle w:val="Ttulo1"/>
        <w:spacing w:before="0" w:line="240" w:lineRule="auto"/>
      </w:pPr>
      <w:r>
        <w:t>Relatório 05 - Ata 19-12-2025</w:t>
      </w:r>
    </w:p>
    <w:p w14:paraId="4A059D51" w14:textId="77777777" w:rsidR="00F63083" w:rsidRDefault="00000000" w:rsidP="00E85788">
      <w:pPr>
        <w:spacing w:line="240" w:lineRule="auto"/>
      </w:pPr>
      <w:r>
        <w:rPr>
          <w:sz w:val="24"/>
        </w:rPr>
        <w:t>RELATÓRIO Nº 05</w:t>
      </w:r>
    </w:p>
    <w:p w14:paraId="5471049E" w14:textId="77777777" w:rsidR="00F63083" w:rsidRDefault="00F63083" w:rsidP="00E85788">
      <w:pPr>
        <w:spacing w:line="240" w:lineRule="auto"/>
      </w:pPr>
    </w:p>
    <w:p w14:paraId="0ECAF339" w14:textId="77777777" w:rsidR="00F63083" w:rsidRDefault="00000000" w:rsidP="00E85788">
      <w:pPr>
        <w:spacing w:line="240" w:lineRule="auto"/>
      </w:pPr>
      <w:r>
        <w:rPr>
          <w:sz w:val="24"/>
        </w:rPr>
        <w:t>Objeto</w:t>
      </w:r>
    </w:p>
    <w:p w14:paraId="1AE192AC" w14:textId="77777777" w:rsidR="00F63083" w:rsidRDefault="00000000" w:rsidP="00E85788">
      <w:pPr>
        <w:spacing w:line="240" w:lineRule="auto"/>
      </w:pPr>
      <w:r>
        <w:rPr>
          <w:sz w:val="24"/>
        </w:rPr>
        <w:t>Prestação de contas do Cofinanciamento Estadual – Exercício 2021.</w:t>
      </w:r>
    </w:p>
    <w:p w14:paraId="5AC49677" w14:textId="77777777" w:rsidR="00F63083" w:rsidRDefault="00F63083" w:rsidP="00E85788">
      <w:pPr>
        <w:spacing w:line="240" w:lineRule="auto"/>
      </w:pPr>
    </w:p>
    <w:p w14:paraId="42CD4618" w14:textId="77777777" w:rsidR="00F63083" w:rsidRDefault="00000000" w:rsidP="00E85788">
      <w:pPr>
        <w:spacing w:line="240" w:lineRule="auto"/>
      </w:pPr>
      <w:r>
        <w:rPr>
          <w:sz w:val="24"/>
        </w:rPr>
        <w:t>Síntese</w:t>
      </w:r>
    </w:p>
    <w:p w14:paraId="5806F204" w14:textId="77777777" w:rsidR="00F63083" w:rsidRDefault="00000000" w:rsidP="00E85788">
      <w:pPr>
        <w:spacing w:line="240" w:lineRule="auto"/>
      </w:pPr>
      <w:r>
        <w:rPr>
          <w:sz w:val="24"/>
        </w:rPr>
        <w:t>O Conselho apreciou as correções realizadas no Demonstrativo Sintético em atendimento à diligência da SEASIC.</w:t>
      </w:r>
    </w:p>
    <w:p w14:paraId="1D7F617E" w14:textId="77777777" w:rsidR="00F63083" w:rsidRDefault="00F63083" w:rsidP="00E85788">
      <w:pPr>
        <w:spacing w:line="240" w:lineRule="auto"/>
      </w:pPr>
    </w:p>
    <w:p w14:paraId="3ACBD0AD" w14:textId="77777777" w:rsidR="00F63083" w:rsidRDefault="00000000" w:rsidP="00E85788">
      <w:pPr>
        <w:spacing w:line="240" w:lineRule="auto"/>
      </w:pPr>
      <w:r>
        <w:rPr>
          <w:sz w:val="24"/>
        </w:rPr>
        <w:t>Deliberação</w:t>
      </w:r>
    </w:p>
    <w:p w14:paraId="381155A3" w14:textId="77777777" w:rsidR="00F63083" w:rsidRDefault="00000000" w:rsidP="00E85788">
      <w:pPr>
        <w:spacing w:line="240" w:lineRule="auto"/>
      </w:pPr>
      <w:r>
        <w:rPr>
          <w:sz w:val="24"/>
        </w:rPr>
        <w:t>Correções aprovadas.</w:t>
      </w:r>
    </w:p>
    <w:p w14:paraId="0C0F316C" w14:textId="77777777" w:rsidR="00F63083" w:rsidRDefault="00F63083" w:rsidP="00E85788">
      <w:pPr>
        <w:spacing w:line="240" w:lineRule="auto"/>
      </w:pPr>
    </w:p>
    <w:p w14:paraId="3DE7C298" w14:textId="77777777" w:rsidR="00F63083" w:rsidRDefault="00000000" w:rsidP="00E85788">
      <w:pPr>
        <w:spacing w:line="240" w:lineRule="auto"/>
      </w:pPr>
      <w:r>
        <w:rPr>
          <w:sz w:val="24"/>
        </w:rPr>
        <w:t>Resultado</w:t>
      </w:r>
    </w:p>
    <w:p w14:paraId="7F210A32" w14:textId="77777777" w:rsidR="00F63083" w:rsidRDefault="00000000" w:rsidP="00E85788">
      <w:pPr>
        <w:spacing w:line="240" w:lineRule="auto"/>
      </w:pPr>
      <w:r>
        <w:rPr>
          <w:sz w:val="24"/>
        </w:rPr>
        <w:t>Demonstrativo aprovado para continuidade dos repasses.</w:t>
      </w:r>
    </w:p>
    <w:p w14:paraId="31911D38" w14:textId="77777777" w:rsidR="00F63083" w:rsidRDefault="00F63083" w:rsidP="00E85788">
      <w:pPr>
        <w:spacing w:line="240" w:lineRule="auto"/>
      </w:pPr>
    </w:p>
    <w:p w14:paraId="271ACD54" w14:textId="77777777" w:rsidR="00F63083" w:rsidRDefault="00000000" w:rsidP="00E85788">
      <w:pPr>
        <w:spacing w:line="240" w:lineRule="auto"/>
      </w:pPr>
      <w:r>
        <w:rPr>
          <w:sz w:val="24"/>
        </w:rPr>
        <w:t>Observações</w:t>
      </w:r>
    </w:p>
    <w:p w14:paraId="4A43DD24" w14:textId="77777777" w:rsidR="00F63083" w:rsidRDefault="00000000" w:rsidP="00E85788">
      <w:pPr>
        <w:spacing w:line="240" w:lineRule="auto"/>
      </w:pPr>
      <w:r>
        <w:rPr>
          <w:sz w:val="24"/>
        </w:rPr>
        <w:t>Recomenda-se anexar a diligência da SEASIC e o demonstrativo corrigido.</w:t>
      </w:r>
    </w:p>
    <w:sectPr w:rsidR="00F6308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A2C4" w14:textId="77777777" w:rsidR="00FF21E8" w:rsidRDefault="00FF21E8" w:rsidP="00E85788">
      <w:pPr>
        <w:spacing w:after="0" w:line="240" w:lineRule="auto"/>
      </w:pPr>
      <w:r>
        <w:separator/>
      </w:r>
    </w:p>
  </w:endnote>
  <w:endnote w:type="continuationSeparator" w:id="0">
    <w:p w14:paraId="5DC4EFED" w14:textId="77777777" w:rsidR="00FF21E8" w:rsidRDefault="00FF21E8" w:rsidP="00E8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D01D5" w14:textId="77777777" w:rsidR="00FF21E8" w:rsidRDefault="00FF21E8" w:rsidP="00E85788">
      <w:pPr>
        <w:spacing w:after="0" w:line="240" w:lineRule="auto"/>
      </w:pPr>
      <w:r>
        <w:separator/>
      </w:r>
    </w:p>
  </w:footnote>
  <w:footnote w:type="continuationSeparator" w:id="0">
    <w:p w14:paraId="4A95AB16" w14:textId="77777777" w:rsidR="00FF21E8" w:rsidRDefault="00FF21E8" w:rsidP="00E8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584E" w14:textId="1610BF1C" w:rsidR="00E85788" w:rsidRPr="00E85788" w:rsidRDefault="00E85788" w:rsidP="00E85788">
    <w:pPr>
      <w:pStyle w:val="Cabealho"/>
      <w:jc w:val="center"/>
      <w:rPr>
        <w:b/>
        <w:bCs/>
      </w:rPr>
    </w:pPr>
    <w:r w:rsidRPr="00E85788">
      <w:rPr>
        <w:b/>
        <w:bCs/>
      </w:rPr>
      <w:t>CONSELHO MUNICIPAL DE ASSISTÊNCIA SOCIAL DE GRACCHO CARDOSO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2943079">
    <w:abstractNumId w:val="8"/>
  </w:num>
  <w:num w:numId="2" w16cid:durableId="1996765542">
    <w:abstractNumId w:val="6"/>
  </w:num>
  <w:num w:numId="3" w16cid:durableId="988703536">
    <w:abstractNumId w:val="5"/>
  </w:num>
  <w:num w:numId="4" w16cid:durableId="610354420">
    <w:abstractNumId w:val="4"/>
  </w:num>
  <w:num w:numId="5" w16cid:durableId="325600123">
    <w:abstractNumId w:val="7"/>
  </w:num>
  <w:num w:numId="6" w16cid:durableId="1739867143">
    <w:abstractNumId w:val="3"/>
  </w:num>
  <w:num w:numId="7" w16cid:durableId="2055033825">
    <w:abstractNumId w:val="2"/>
  </w:num>
  <w:num w:numId="8" w16cid:durableId="555429818">
    <w:abstractNumId w:val="1"/>
  </w:num>
  <w:num w:numId="9" w16cid:durableId="145204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6214"/>
    <w:rsid w:val="00AA1D8D"/>
    <w:rsid w:val="00B47730"/>
    <w:rsid w:val="00CB0664"/>
    <w:rsid w:val="00E85788"/>
    <w:rsid w:val="00F63083"/>
    <w:rsid w:val="00FC693F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A81F8"/>
  <w14:defaultImageDpi w14:val="300"/>
  <w15:docId w15:val="{2AB59C13-BEB6-4A3A-88DE-F2F5A21E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2026-07-04T00:39:00Z</dcterms:modified>
  <cp:category/>
</cp:coreProperties>
</file>